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8672D" w14:textId="4F33DEBF" w:rsidR="0030065E" w:rsidRDefault="0030065E" w:rsidP="0030065E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30065E">
        <w:rPr>
          <w:rFonts w:ascii="Arial" w:hAnsi="Arial" w:cs="Arial"/>
          <w:sz w:val="32"/>
          <w:szCs w:val="32"/>
          <w:lang w:val="es-ES"/>
        </w:rPr>
        <w:t>El alcohol</w:t>
      </w:r>
      <w:r>
        <w:rPr>
          <w:rFonts w:ascii="Arial" w:hAnsi="Arial" w:cs="Arial"/>
          <w:sz w:val="32"/>
          <w:szCs w:val="32"/>
          <w:lang w:val="es-ES"/>
        </w:rPr>
        <w:t xml:space="preserve"> en exceso </w:t>
      </w:r>
      <w:r w:rsidRPr="0030065E">
        <w:rPr>
          <w:rFonts w:ascii="Arial" w:hAnsi="Arial" w:cs="Arial"/>
          <w:sz w:val="32"/>
          <w:szCs w:val="32"/>
          <w:lang w:val="es-ES"/>
        </w:rPr>
        <w:t xml:space="preserve">no </w:t>
      </w:r>
      <w:r>
        <w:rPr>
          <w:rFonts w:ascii="Arial" w:hAnsi="Arial" w:cs="Arial"/>
          <w:sz w:val="32"/>
          <w:szCs w:val="32"/>
          <w:lang w:val="es-ES"/>
        </w:rPr>
        <w:t>calma, a</w:t>
      </w:r>
      <w:r w:rsidRPr="0030065E">
        <w:rPr>
          <w:rFonts w:ascii="Arial" w:hAnsi="Arial" w:cs="Arial"/>
          <w:sz w:val="32"/>
          <w:szCs w:val="32"/>
          <w:lang w:val="es-ES"/>
        </w:rPr>
        <w:t>umenta la angustia y ansiedad</w:t>
      </w:r>
    </w:p>
    <w:p w14:paraId="43626C96" w14:textId="31ECA024" w:rsidR="0030065E" w:rsidRDefault="0030065E" w:rsidP="0030065E">
      <w:pPr>
        <w:jc w:val="center"/>
        <w:rPr>
          <w:rFonts w:ascii="Arial" w:hAnsi="Arial" w:cs="Arial"/>
          <w:sz w:val="32"/>
          <w:szCs w:val="32"/>
          <w:lang w:val="es-ES"/>
        </w:rPr>
      </w:pPr>
    </w:p>
    <w:p w14:paraId="5DC86343" w14:textId="0D408FB3" w:rsidR="0030065E" w:rsidRPr="0030065E" w:rsidRDefault="0030065E" w:rsidP="0030065E">
      <w:pPr>
        <w:jc w:val="center"/>
        <w:rPr>
          <w:rFonts w:ascii="Arial" w:hAnsi="Arial" w:cs="Arial"/>
          <w:sz w:val="32"/>
          <w:szCs w:val="3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>Al potenciar la liberación de do</w:t>
      </w:r>
      <w:r w:rsidR="00E269CD">
        <w:rPr>
          <w:rFonts w:ascii="Arial" w:hAnsi="Arial" w:cs="Arial"/>
          <w:sz w:val="22"/>
          <w:szCs w:val="22"/>
          <w:lang w:val="es-ES"/>
        </w:rPr>
        <w:t xml:space="preserve">pamina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y noradrenalina </w:t>
      </w:r>
      <w:r>
        <w:rPr>
          <w:rFonts w:ascii="Arial" w:hAnsi="Arial" w:cs="Arial"/>
          <w:sz w:val="22"/>
          <w:szCs w:val="22"/>
          <w:lang w:val="es-ES"/>
        </w:rPr>
        <w:t>entrega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una sensación momentánea de tranquilidad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pero 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después se produce un des</w:t>
      </w:r>
      <w:r w:rsidR="001737A0">
        <w:rPr>
          <w:rFonts w:ascii="Arial" w:hAnsi="Arial" w:cs="Arial"/>
          <w:color w:val="000000" w:themeColor="text1"/>
          <w:sz w:val="22"/>
          <w:szCs w:val="22"/>
          <w:lang w:val="es-ES"/>
        </w:rPr>
        <w:t>balance neuroquímico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que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genera el a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umento de</w:t>
      </w:r>
      <w:r w:rsidR="00EB11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EB114B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angustia</w:t>
      </w:r>
      <w:r w:rsidR="00EB114B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ansiedad</w:t>
      </w:r>
      <w:r w:rsidR="00EB114B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es-ES"/>
        </w:rPr>
        <w:t>P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uede exacerbar la irritabilidad y falta de concentración o incluso gatillar una depresión.</w:t>
      </w:r>
    </w:p>
    <w:p w14:paraId="00A62EEB" w14:textId="77777777" w:rsidR="0030065E" w:rsidRDefault="0030065E">
      <w:pPr>
        <w:rPr>
          <w:rFonts w:ascii="Arial" w:hAnsi="Arial" w:cs="Arial"/>
          <w:sz w:val="22"/>
          <w:szCs w:val="22"/>
          <w:lang w:val="es-ES"/>
        </w:rPr>
      </w:pPr>
    </w:p>
    <w:p w14:paraId="1D626F44" w14:textId="77777777" w:rsidR="0030065E" w:rsidRDefault="0030065E">
      <w:pPr>
        <w:rPr>
          <w:rFonts w:ascii="Arial" w:hAnsi="Arial" w:cs="Arial"/>
          <w:sz w:val="22"/>
          <w:szCs w:val="22"/>
          <w:lang w:val="es-ES"/>
        </w:rPr>
      </w:pPr>
    </w:p>
    <w:p w14:paraId="4B2320A1" w14:textId="2A49D4FF" w:rsidR="00F94817" w:rsidRPr="0030065E" w:rsidRDefault="00CB1DC3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>El COVID</w:t>
      </w:r>
      <w:r w:rsidR="007F0FB2" w:rsidRPr="0030065E">
        <w:rPr>
          <w:rFonts w:ascii="Arial" w:hAnsi="Arial" w:cs="Arial"/>
          <w:sz w:val="22"/>
          <w:szCs w:val="22"/>
          <w:lang w:val="es-ES"/>
        </w:rPr>
        <w:t>-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19 sigue avanzando y con él la angustia, ansiedad y el miedo. </w:t>
      </w:r>
      <w:r w:rsidR="00ED3121" w:rsidRPr="0030065E">
        <w:rPr>
          <w:rFonts w:ascii="Arial" w:hAnsi="Arial" w:cs="Arial"/>
          <w:sz w:val="22"/>
          <w:szCs w:val="22"/>
          <w:lang w:val="es-ES"/>
        </w:rPr>
        <w:t>El escenario es complejo</w:t>
      </w:r>
      <w:r w:rsidR="00EB114B">
        <w:rPr>
          <w:rFonts w:ascii="Arial" w:hAnsi="Arial" w:cs="Arial"/>
          <w:sz w:val="22"/>
          <w:szCs w:val="22"/>
          <w:lang w:val="es-ES"/>
        </w:rPr>
        <w:t xml:space="preserve"> </w:t>
      </w:r>
      <w:r w:rsidR="00ED3121" w:rsidRPr="0030065E">
        <w:rPr>
          <w:rFonts w:ascii="Arial" w:hAnsi="Arial" w:cs="Arial"/>
          <w:sz w:val="22"/>
          <w:szCs w:val="22"/>
          <w:lang w:val="es-ES"/>
        </w:rPr>
        <w:t xml:space="preserve">pues no sabemos cuánto va a durar, cuándo va a estar lista su vacuna, ni cómo será la nueva normalidad. </w:t>
      </w:r>
      <w:r w:rsidR="00DF7ED1">
        <w:rPr>
          <w:rFonts w:ascii="Arial" w:hAnsi="Arial" w:cs="Arial"/>
          <w:sz w:val="22"/>
          <w:szCs w:val="22"/>
          <w:lang w:val="es-ES"/>
        </w:rPr>
        <w:t>Lo anterior</w:t>
      </w:r>
      <w:r w:rsidR="00EB114B">
        <w:rPr>
          <w:rFonts w:ascii="Arial" w:hAnsi="Arial" w:cs="Arial"/>
          <w:sz w:val="22"/>
          <w:szCs w:val="22"/>
          <w:lang w:val="es-ES"/>
        </w:rPr>
        <w:t xml:space="preserve"> </w:t>
      </w:r>
      <w:r w:rsidR="00DF7ED1">
        <w:rPr>
          <w:rFonts w:ascii="Arial" w:hAnsi="Arial" w:cs="Arial"/>
          <w:sz w:val="22"/>
          <w:szCs w:val="22"/>
          <w:lang w:val="es-ES"/>
        </w:rPr>
        <w:t>-</w:t>
      </w:r>
      <w:r w:rsidRPr="0030065E">
        <w:rPr>
          <w:rFonts w:ascii="Arial" w:hAnsi="Arial" w:cs="Arial"/>
          <w:sz w:val="22"/>
          <w:szCs w:val="22"/>
          <w:lang w:val="es-ES"/>
        </w:rPr>
        <w:t>sumado a</w:t>
      </w:r>
      <w:r w:rsidR="00E3244B" w:rsidRPr="0030065E">
        <w:rPr>
          <w:rFonts w:ascii="Arial" w:hAnsi="Arial" w:cs="Arial"/>
          <w:sz w:val="22"/>
          <w:szCs w:val="22"/>
          <w:lang w:val="es-ES"/>
        </w:rPr>
        <w:t>l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encierro</w:t>
      </w:r>
      <w:r w:rsidR="00E3244B" w:rsidRPr="0030065E">
        <w:rPr>
          <w:rFonts w:ascii="Arial" w:hAnsi="Arial" w:cs="Arial"/>
          <w:sz w:val="22"/>
          <w:szCs w:val="22"/>
          <w:lang w:val="es-ES"/>
        </w:rPr>
        <w:t xml:space="preserve"> y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la incertidumbre económica, entre otros</w:t>
      </w:r>
      <w:r w:rsidR="00E3244B" w:rsidRPr="0030065E">
        <w:rPr>
          <w:rFonts w:ascii="Arial" w:hAnsi="Arial" w:cs="Arial"/>
          <w:sz w:val="22"/>
          <w:szCs w:val="22"/>
          <w:lang w:val="es-ES"/>
        </w:rPr>
        <w:t xml:space="preserve"> aspectos</w:t>
      </w:r>
      <w:r w:rsidR="00DF7ED1">
        <w:rPr>
          <w:rFonts w:ascii="Arial" w:hAnsi="Arial" w:cs="Arial"/>
          <w:sz w:val="22"/>
          <w:szCs w:val="22"/>
          <w:lang w:val="es-ES"/>
        </w:rPr>
        <w:t>-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</w:t>
      </w:r>
      <w:r w:rsidR="004E38E7" w:rsidRPr="0030065E">
        <w:rPr>
          <w:rFonts w:ascii="Arial" w:hAnsi="Arial" w:cs="Arial"/>
          <w:sz w:val="22"/>
          <w:szCs w:val="22"/>
          <w:lang w:val="es-ES"/>
        </w:rPr>
        <w:t>está haciendo mella en la salud mental de l</w:t>
      </w:r>
      <w:r w:rsidR="00060150" w:rsidRPr="0030065E">
        <w:rPr>
          <w:rFonts w:ascii="Arial" w:hAnsi="Arial" w:cs="Arial"/>
          <w:sz w:val="22"/>
          <w:szCs w:val="22"/>
          <w:lang w:val="es-ES"/>
        </w:rPr>
        <w:t>as personas.</w:t>
      </w:r>
    </w:p>
    <w:p w14:paraId="1DA7AA24" w14:textId="77777777" w:rsidR="00060150" w:rsidRPr="0030065E" w:rsidRDefault="00060150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4436DEE6" w14:textId="7056D735" w:rsidR="00060150" w:rsidRPr="0030065E" w:rsidRDefault="00060150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>En estas circunstancias</w:t>
      </w:r>
      <w:r w:rsidR="00EB114B">
        <w:rPr>
          <w:rFonts w:ascii="Arial" w:hAnsi="Arial" w:cs="Arial"/>
          <w:sz w:val="22"/>
          <w:szCs w:val="22"/>
          <w:lang w:val="es-ES"/>
        </w:rPr>
        <w:t>,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se corre el riesgo de aumentar el consumo de alcohol</w:t>
      </w:r>
      <w:r w:rsidR="00DF7ED1">
        <w:rPr>
          <w:rFonts w:ascii="Arial" w:hAnsi="Arial" w:cs="Arial"/>
          <w:sz w:val="22"/>
          <w:szCs w:val="22"/>
          <w:lang w:val="es-ES"/>
        </w:rPr>
        <w:t xml:space="preserve">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para bajar los niveles de estrés. </w:t>
      </w:r>
      <w:r w:rsidR="00DF7ED1">
        <w:rPr>
          <w:rFonts w:ascii="Arial" w:hAnsi="Arial" w:cs="Arial"/>
          <w:sz w:val="22"/>
          <w:szCs w:val="22"/>
          <w:lang w:val="es-ES"/>
        </w:rPr>
        <w:t xml:space="preserve">En </w:t>
      </w:r>
      <w:r w:rsidRPr="0030065E">
        <w:rPr>
          <w:rFonts w:ascii="Arial" w:hAnsi="Arial" w:cs="Arial"/>
          <w:sz w:val="22"/>
          <w:szCs w:val="22"/>
          <w:lang w:val="es-ES"/>
        </w:rPr>
        <w:t>Estados Unidos</w:t>
      </w:r>
      <w:r w:rsidR="00DF7ED1">
        <w:rPr>
          <w:rFonts w:ascii="Arial" w:hAnsi="Arial" w:cs="Arial"/>
          <w:sz w:val="22"/>
          <w:szCs w:val="22"/>
          <w:lang w:val="es-ES"/>
        </w:rPr>
        <w:t xml:space="preserve">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el consumo de alcohol durante marzo aumentó en un 55% y las ventas en línea del producto en un 243%.   </w:t>
      </w:r>
    </w:p>
    <w:p w14:paraId="081203C3" w14:textId="77777777" w:rsidR="008F3568" w:rsidRPr="0030065E" w:rsidRDefault="008F3568">
      <w:pPr>
        <w:rPr>
          <w:rFonts w:ascii="Arial" w:hAnsi="Arial" w:cs="Arial"/>
          <w:sz w:val="22"/>
          <w:szCs w:val="22"/>
          <w:lang w:val="es-ES"/>
        </w:rPr>
      </w:pPr>
    </w:p>
    <w:p w14:paraId="3626FA07" w14:textId="2A6BAF2C" w:rsidR="00C22354" w:rsidRPr="0030065E" w:rsidRDefault="00754AFB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Debido a que potencia la liberación de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los llamados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neurotransmisores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de recompensa -que son </w:t>
      </w:r>
      <w:r w:rsidR="009472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la 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dopamina y noradrenalina- e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l alcohol genera una sensación momentánea de calma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.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S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in embargo, después de ese efecto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se produce un </w:t>
      </w:r>
      <w:r w:rsidR="006F623A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des</w:t>
      </w:r>
      <w:r w:rsidR="006F623A">
        <w:rPr>
          <w:rFonts w:ascii="Arial" w:hAnsi="Arial" w:cs="Arial"/>
          <w:color w:val="000000" w:themeColor="text1"/>
          <w:sz w:val="22"/>
          <w:szCs w:val="22"/>
          <w:lang w:val="es-ES"/>
        </w:rPr>
        <w:t>balance neuroquímico</w:t>
      </w:r>
      <w:r w:rsidR="006F623A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F9481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que tiene como resultado el aumento de la ansiedad y la angustia. Además, puede exacerbar la irritabilidad y falta de concentración</w:t>
      </w:r>
      <w:r w:rsidR="007C5097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, o incluso gatillar una depresión. </w:t>
      </w:r>
    </w:p>
    <w:p w14:paraId="10529C23" w14:textId="77777777" w:rsidR="007C5097" w:rsidRPr="0030065E" w:rsidRDefault="007C5097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4C3CAA07" w14:textId="5F088CD1" w:rsidR="007C5097" w:rsidRPr="0030065E" w:rsidRDefault="007C5097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>Es necesario resaltar que hay alternativas tanto a nivel de medicamentos, como de psicoeducación para combatir la ansiedad</w:t>
      </w:r>
      <w:r w:rsidR="007F0FB2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y el estrés. Para eso es fundamental consultar a </w:t>
      </w:r>
      <w:r w:rsidR="0094726A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un especialista. </w:t>
      </w:r>
      <w:r w:rsidR="007F0FB2"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Pr="0030065E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   </w:t>
      </w:r>
    </w:p>
    <w:p w14:paraId="4E53BB0A" w14:textId="77777777" w:rsidR="00C22354" w:rsidRPr="0030065E" w:rsidRDefault="00C22354">
      <w:pPr>
        <w:rPr>
          <w:rFonts w:ascii="Arial" w:hAnsi="Arial" w:cs="Arial"/>
          <w:color w:val="000000" w:themeColor="text1"/>
          <w:sz w:val="22"/>
          <w:szCs w:val="22"/>
          <w:lang w:val="es-ES"/>
        </w:rPr>
      </w:pPr>
    </w:p>
    <w:p w14:paraId="7D3B4911" w14:textId="4A18C825" w:rsidR="00F94817" w:rsidRPr="0030065E" w:rsidRDefault="00E3244B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Otro </w:t>
      </w:r>
      <w:r w:rsidR="00754AFB" w:rsidRPr="0030065E">
        <w:rPr>
          <w:rFonts w:ascii="Arial" w:hAnsi="Arial" w:cs="Arial"/>
          <w:sz w:val="22"/>
          <w:szCs w:val="22"/>
          <w:lang w:val="es-ES"/>
        </w:rPr>
        <w:t>aspecto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importante </w:t>
      </w:r>
      <w:r w:rsidR="0094726A">
        <w:rPr>
          <w:rFonts w:ascii="Arial" w:hAnsi="Arial" w:cs="Arial"/>
          <w:sz w:val="22"/>
          <w:szCs w:val="22"/>
          <w:lang w:val="es-ES"/>
        </w:rPr>
        <w:t xml:space="preserve">a considerar es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la interrupción de la rutina </w:t>
      </w:r>
      <w:r w:rsidR="0094726A">
        <w:rPr>
          <w:rFonts w:ascii="Arial" w:hAnsi="Arial" w:cs="Arial"/>
          <w:sz w:val="22"/>
          <w:szCs w:val="22"/>
          <w:lang w:val="es-ES"/>
        </w:rPr>
        <w:t xml:space="preserve">previa a la </w:t>
      </w:r>
      <w:r w:rsidRPr="0030065E">
        <w:rPr>
          <w:rFonts w:ascii="Arial" w:hAnsi="Arial" w:cs="Arial"/>
          <w:sz w:val="22"/>
          <w:szCs w:val="22"/>
          <w:lang w:val="es-ES"/>
        </w:rPr>
        <w:t>pandemia. Este desorden</w:t>
      </w:r>
      <w:r w:rsidR="0094726A">
        <w:rPr>
          <w:rFonts w:ascii="Arial" w:hAnsi="Arial" w:cs="Arial"/>
          <w:sz w:val="22"/>
          <w:szCs w:val="22"/>
          <w:lang w:val="es-ES"/>
        </w:rPr>
        <w:t xml:space="preserve"> puede generar </w:t>
      </w:r>
      <w:r w:rsidRPr="0030065E">
        <w:rPr>
          <w:rFonts w:ascii="Arial" w:hAnsi="Arial" w:cs="Arial"/>
          <w:sz w:val="22"/>
          <w:szCs w:val="22"/>
          <w:lang w:val="es-ES"/>
        </w:rPr>
        <w:t>muchas veces una falsa sensación de relajo en la cual se pueden permitir algunas licencias, como el consumo</w:t>
      </w:r>
      <w:r w:rsidR="008F3568" w:rsidRPr="0030065E">
        <w:rPr>
          <w:rFonts w:ascii="Arial" w:hAnsi="Arial" w:cs="Arial"/>
          <w:sz w:val="22"/>
          <w:szCs w:val="22"/>
          <w:lang w:val="es-ES"/>
        </w:rPr>
        <w:t xml:space="preserve"> excesivo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de alcohol. </w:t>
      </w:r>
    </w:p>
    <w:p w14:paraId="1B176F54" w14:textId="77777777" w:rsidR="00F94817" w:rsidRPr="0030065E" w:rsidRDefault="00F94817">
      <w:pPr>
        <w:rPr>
          <w:rFonts w:ascii="Arial" w:hAnsi="Arial" w:cs="Arial"/>
          <w:sz w:val="22"/>
          <w:szCs w:val="22"/>
          <w:lang w:val="es-ES"/>
        </w:rPr>
      </w:pPr>
    </w:p>
    <w:p w14:paraId="6D16B737" w14:textId="0E98B2B8" w:rsidR="00ED3121" w:rsidRPr="0030065E" w:rsidRDefault="008F3568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Para </w:t>
      </w:r>
      <w:r w:rsidR="00754AFB" w:rsidRPr="0030065E">
        <w:rPr>
          <w:rFonts w:ascii="Arial" w:hAnsi="Arial" w:cs="Arial"/>
          <w:sz w:val="22"/>
          <w:szCs w:val="22"/>
          <w:lang w:val="es-ES"/>
        </w:rPr>
        <w:t>hacer frente a la falta de rutina</w:t>
      </w:r>
      <w:r w:rsidR="0094726A">
        <w:rPr>
          <w:rFonts w:ascii="Arial" w:hAnsi="Arial" w:cs="Arial"/>
          <w:sz w:val="22"/>
          <w:szCs w:val="22"/>
          <w:lang w:val="es-ES"/>
        </w:rPr>
        <w:t xml:space="preserve"> </w:t>
      </w:r>
      <w:r w:rsidRPr="0030065E">
        <w:rPr>
          <w:rFonts w:ascii="Arial" w:hAnsi="Arial" w:cs="Arial"/>
          <w:sz w:val="22"/>
          <w:szCs w:val="22"/>
          <w:lang w:val="es-ES"/>
        </w:rPr>
        <w:t>se recomienda establecer pautas diarias de sueño, alimentación, ejercicio, trabajo y labores de la casa.</w:t>
      </w:r>
      <w:r w:rsidR="00754AFB" w:rsidRPr="0030065E">
        <w:rPr>
          <w:rFonts w:ascii="Arial" w:hAnsi="Arial" w:cs="Arial"/>
          <w:sz w:val="22"/>
          <w:szCs w:val="22"/>
          <w:lang w:val="es-ES"/>
        </w:rPr>
        <w:t xml:space="preserve"> 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 </w:t>
      </w:r>
    </w:p>
    <w:p w14:paraId="1B7FA0AF" w14:textId="77777777" w:rsidR="00CC6D55" w:rsidRPr="0030065E" w:rsidRDefault="00CC6D55">
      <w:pPr>
        <w:rPr>
          <w:rFonts w:ascii="Arial" w:hAnsi="Arial" w:cs="Arial"/>
          <w:sz w:val="22"/>
          <w:szCs w:val="22"/>
          <w:lang w:val="es-ES"/>
        </w:rPr>
      </w:pPr>
    </w:p>
    <w:p w14:paraId="0A441C0A" w14:textId="5A63F786" w:rsidR="00CC6D55" w:rsidRPr="0030065E" w:rsidRDefault="00C22354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>La situación de Chile es particularmente complicada</w:t>
      </w:r>
      <w:r w:rsidR="0094726A">
        <w:rPr>
          <w:rFonts w:ascii="Arial" w:hAnsi="Arial" w:cs="Arial"/>
          <w:sz w:val="22"/>
          <w:szCs w:val="22"/>
          <w:lang w:val="es-ES"/>
        </w:rPr>
        <w:t>. S</w:t>
      </w:r>
      <w:r w:rsidRPr="0030065E">
        <w:rPr>
          <w:rFonts w:ascii="Arial" w:hAnsi="Arial" w:cs="Arial"/>
          <w:sz w:val="22"/>
          <w:szCs w:val="22"/>
          <w:lang w:val="es-ES"/>
        </w:rPr>
        <w:t>egún un estudio del 2014 de la OMS</w:t>
      </w:r>
      <w:r w:rsidR="0094726A">
        <w:rPr>
          <w:rFonts w:ascii="Arial" w:hAnsi="Arial" w:cs="Arial"/>
          <w:sz w:val="22"/>
          <w:szCs w:val="22"/>
          <w:lang w:val="es-ES"/>
        </w:rPr>
        <w:t xml:space="preserve"> (Organización Mundial de la Salud)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 somos el país con mayor consumo de alcohol de América Latina. Según el mismo informe, el 10% de las muertes de ese año fueron atribuid</w:t>
      </w:r>
      <w:r w:rsidR="00CA222D">
        <w:rPr>
          <w:rFonts w:ascii="Arial" w:hAnsi="Arial" w:cs="Arial"/>
          <w:sz w:val="22"/>
          <w:szCs w:val="22"/>
          <w:lang w:val="es-ES"/>
        </w:rPr>
        <w:t>a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s a dicho consumo.  </w:t>
      </w:r>
    </w:p>
    <w:p w14:paraId="71F46387" w14:textId="77777777" w:rsidR="00754AFB" w:rsidRPr="0030065E" w:rsidRDefault="00754AFB">
      <w:pPr>
        <w:rPr>
          <w:rFonts w:ascii="Arial" w:hAnsi="Arial" w:cs="Arial"/>
          <w:sz w:val="22"/>
          <w:szCs w:val="22"/>
          <w:lang w:val="es-ES"/>
        </w:rPr>
      </w:pPr>
    </w:p>
    <w:p w14:paraId="479B1F37" w14:textId="481BC0D2" w:rsidR="00754AFB" w:rsidRPr="0030065E" w:rsidRDefault="00C22354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No hay estadísticas respecto al aumento del consumo de alcohol en Chile producto de la cuarentena, </w:t>
      </w:r>
      <w:r w:rsidR="004755DF" w:rsidRPr="0030065E">
        <w:rPr>
          <w:rFonts w:ascii="Arial" w:hAnsi="Arial" w:cs="Arial"/>
          <w:sz w:val="22"/>
          <w:szCs w:val="22"/>
          <w:lang w:val="es-ES"/>
        </w:rPr>
        <w:t>sin embargo</w:t>
      </w:r>
      <w:r w:rsidR="007C5097" w:rsidRPr="0030065E">
        <w:rPr>
          <w:rFonts w:ascii="Arial" w:hAnsi="Arial" w:cs="Arial"/>
          <w:sz w:val="22"/>
          <w:szCs w:val="22"/>
          <w:lang w:val="es-ES"/>
        </w:rPr>
        <w:t xml:space="preserve"> -al consumo personal- se suman las videollamadas grupales con amigos donde es frecuente la ingesta de uno o más tragos.  </w:t>
      </w:r>
    </w:p>
    <w:p w14:paraId="25094D7C" w14:textId="77777777" w:rsidR="00CB1DC3" w:rsidRPr="0030065E" w:rsidRDefault="00ED3121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70EE52FA" w14:textId="13DC6C35" w:rsidR="007F0FB2" w:rsidRPr="0030065E" w:rsidRDefault="007C5097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>Por último,</w:t>
      </w:r>
      <w:r w:rsidR="004755DF" w:rsidRPr="0030065E">
        <w:rPr>
          <w:rFonts w:ascii="Arial" w:hAnsi="Arial" w:cs="Arial"/>
          <w:sz w:val="22"/>
          <w:szCs w:val="22"/>
          <w:lang w:val="es-ES"/>
        </w:rPr>
        <w:t xml:space="preserve"> </w:t>
      </w:r>
      <w:r w:rsidRPr="0030065E">
        <w:rPr>
          <w:rFonts w:ascii="Arial" w:hAnsi="Arial" w:cs="Arial"/>
          <w:sz w:val="22"/>
          <w:szCs w:val="22"/>
          <w:lang w:val="es-ES"/>
        </w:rPr>
        <w:t>la</w:t>
      </w:r>
      <w:r w:rsidR="004755DF" w:rsidRPr="0030065E">
        <w:rPr>
          <w:rFonts w:ascii="Arial" w:hAnsi="Arial" w:cs="Arial"/>
          <w:sz w:val="22"/>
          <w:szCs w:val="22"/>
          <w:lang w:val="es-ES"/>
        </w:rPr>
        <w:t xml:space="preserve"> O</w:t>
      </w:r>
      <w:r w:rsidR="0094726A">
        <w:rPr>
          <w:rFonts w:ascii="Arial" w:hAnsi="Arial" w:cs="Arial"/>
          <w:sz w:val="22"/>
          <w:szCs w:val="22"/>
          <w:lang w:val="es-ES"/>
        </w:rPr>
        <w:t xml:space="preserve">MS </w:t>
      </w:r>
      <w:r w:rsidRPr="0030065E">
        <w:rPr>
          <w:rFonts w:ascii="Arial" w:hAnsi="Arial" w:cs="Arial"/>
          <w:sz w:val="22"/>
          <w:szCs w:val="22"/>
          <w:lang w:val="es-ES"/>
        </w:rPr>
        <w:t xml:space="preserve">señaló que el consumo desmedido de tabaco y alcohol pueden desarrollar enfermedades respiratorias ligadas al COVID-19. </w:t>
      </w:r>
    </w:p>
    <w:p w14:paraId="01F24539" w14:textId="77777777" w:rsidR="004755DF" w:rsidRPr="0030065E" w:rsidRDefault="007C5097">
      <w:pPr>
        <w:rPr>
          <w:rFonts w:ascii="Arial" w:hAnsi="Arial" w:cs="Arial"/>
          <w:sz w:val="22"/>
          <w:szCs w:val="22"/>
          <w:lang w:val="es-ES"/>
        </w:rPr>
      </w:pPr>
      <w:r w:rsidRPr="0030065E">
        <w:rPr>
          <w:rFonts w:ascii="Arial" w:hAnsi="Arial" w:cs="Arial"/>
          <w:sz w:val="22"/>
          <w:szCs w:val="22"/>
          <w:lang w:val="es-ES"/>
        </w:rPr>
        <w:t xml:space="preserve"> </w:t>
      </w:r>
    </w:p>
    <w:sectPr w:rsidR="004755DF" w:rsidRPr="0030065E" w:rsidSect="00785E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C3"/>
    <w:rsid w:val="00060150"/>
    <w:rsid w:val="001737A0"/>
    <w:rsid w:val="0030065E"/>
    <w:rsid w:val="004755DF"/>
    <w:rsid w:val="00491D37"/>
    <w:rsid w:val="004E38E7"/>
    <w:rsid w:val="006F623A"/>
    <w:rsid w:val="00754AFB"/>
    <w:rsid w:val="00785E64"/>
    <w:rsid w:val="007C5097"/>
    <w:rsid w:val="007F0FB2"/>
    <w:rsid w:val="00831175"/>
    <w:rsid w:val="008F3568"/>
    <w:rsid w:val="0094726A"/>
    <w:rsid w:val="00C22354"/>
    <w:rsid w:val="00CA222D"/>
    <w:rsid w:val="00CB1DC3"/>
    <w:rsid w:val="00CC6D55"/>
    <w:rsid w:val="00DB0F0B"/>
    <w:rsid w:val="00DF7ED1"/>
    <w:rsid w:val="00E269CD"/>
    <w:rsid w:val="00E3244B"/>
    <w:rsid w:val="00EB114B"/>
    <w:rsid w:val="00ED3121"/>
    <w:rsid w:val="00F9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F1255"/>
  <w15:chartTrackingRefBased/>
  <w15:docId w15:val="{ABA8659C-7B38-F349-8793-43BA3A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Ríos</dc:creator>
  <cp:keywords/>
  <dc:description/>
  <cp:lastModifiedBy>Cirugia Digestiva</cp:lastModifiedBy>
  <cp:revision>9</cp:revision>
  <dcterms:created xsi:type="dcterms:W3CDTF">2020-07-03T20:15:00Z</dcterms:created>
  <dcterms:modified xsi:type="dcterms:W3CDTF">2020-07-10T22:28:00Z</dcterms:modified>
</cp:coreProperties>
</file>